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EB" w:rsidRPr="003341EB" w:rsidRDefault="003341EB" w:rsidP="003341EB">
      <w:pPr>
        <w:spacing w:after="0" w:line="240" w:lineRule="auto"/>
        <w:jc w:val="center"/>
        <w:outlineLvl w:val="1"/>
        <w:rPr>
          <w:rFonts w:ascii="Georgia" w:eastAsia="Times New Roman" w:hAnsi="Georgia" w:cs="Times New Roman"/>
          <w:b/>
          <w:bCs/>
          <w:color w:val="23401C"/>
          <w:sz w:val="28"/>
          <w:szCs w:val="28"/>
          <w:lang w:eastAsia="ru-RU"/>
        </w:rPr>
      </w:pPr>
      <w:bookmarkStart w:id="0" w:name="_GoBack"/>
      <w:r w:rsidRPr="003341EB">
        <w:rPr>
          <w:rFonts w:ascii="Georgia" w:eastAsia="Times New Roman" w:hAnsi="Georgia" w:cs="Times New Roman"/>
          <w:b/>
          <w:bCs/>
          <w:color w:val="23401C"/>
          <w:sz w:val="28"/>
          <w:szCs w:val="28"/>
          <w:lang w:eastAsia="ru-RU"/>
        </w:rPr>
        <w:t>ПРАВИЛА ВНУТРЕННЕГО ТРУДОВОГО РАСПОРЯДКА</w:t>
      </w:r>
    </w:p>
    <w:bookmarkEnd w:id="0"/>
    <w:p w:rsidR="003341EB" w:rsidRPr="003341EB" w:rsidRDefault="003341EB" w:rsidP="003341EB">
      <w:pPr>
        <w:spacing w:after="0" w:line="240" w:lineRule="auto"/>
        <w:jc w:val="center"/>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ПРАВИЛА ВНУТРЕННЕГО ТРУДОВОГО РАСПОРЯДКА ДЛЯ РАБОТНИКОВ</w:t>
      </w:r>
    </w:p>
    <w:p w:rsidR="003341EB" w:rsidRPr="003341EB" w:rsidRDefault="003341EB" w:rsidP="003341EB">
      <w:pPr>
        <w:spacing w:after="0" w:line="240" w:lineRule="auto"/>
        <w:jc w:val="center"/>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МДОУ ДЕТСКИЙ САД «СКАЗКА»</w:t>
      </w:r>
    </w:p>
    <w:p w:rsidR="003341EB" w:rsidRPr="003341EB" w:rsidRDefault="003341EB" w:rsidP="003341EB">
      <w:pPr>
        <w:spacing w:after="0" w:line="240" w:lineRule="auto"/>
        <w:jc w:val="center"/>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Р.П.ДЕРГАЧИ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 </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1.      Общие положения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1.1.   Трудовые отношения работников МДОУ регулируются Трудовым кодексом Российской Федерации.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1.2.   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1.3.   Индивидуальные обязанности работников предусматриваются в заключаемых с ними трудовых договорах.</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1.4.   Те</w:t>
      </w:r>
      <w:proofErr w:type="gramStart"/>
      <w:r w:rsidRPr="003341EB">
        <w:rPr>
          <w:rFonts w:ascii="Times New Roman" w:eastAsia="Times New Roman" w:hAnsi="Times New Roman" w:cs="Times New Roman"/>
          <w:color w:val="452C03"/>
          <w:sz w:val="28"/>
          <w:szCs w:val="28"/>
          <w:lang w:eastAsia="ru-RU"/>
        </w:rPr>
        <w:t>кст Пр</w:t>
      </w:r>
      <w:proofErr w:type="gramEnd"/>
      <w:r w:rsidRPr="003341EB">
        <w:rPr>
          <w:rFonts w:ascii="Times New Roman" w:eastAsia="Times New Roman" w:hAnsi="Times New Roman" w:cs="Times New Roman"/>
          <w:color w:val="452C03"/>
          <w:sz w:val="28"/>
          <w:szCs w:val="28"/>
          <w:lang w:eastAsia="ru-RU"/>
        </w:rPr>
        <w:t>авил внутреннего трудового распорядка вывешивается в организации на видном месте.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1.5. Правила </w:t>
      </w:r>
      <w:proofErr w:type="gramStart"/>
      <w:r w:rsidRPr="003341EB">
        <w:rPr>
          <w:rFonts w:ascii="Times New Roman" w:eastAsia="Times New Roman" w:hAnsi="Times New Roman" w:cs="Times New Roman"/>
          <w:color w:val="452C03"/>
          <w:sz w:val="28"/>
          <w:szCs w:val="28"/>
          <w:lang w:eastAsia="ru-RU"/>
        </w:rPr>
        <w:t>обязательны к исполнению</w:t>
      </w:r>
      <w:proofErr w:type="gramEnd"/>
      <w:r w:rsidRPr="003341EB">
        <w:rPr>
          <w:rFonts w:ascii="Times New Roman" w:eastAsia="Times New Roman" w:hAnsi="Times New Roman" w:cs="Times New Roman"/>
          <w:color w:val="452C03"/>
          <w:sz w:val="28"/>
          <w:szCs w:val="28"/>
          <w:lang w:eastAsia="ru-RU"/>
        </w:rPr>
        <w:t xml:space="preserve"> работниками.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2.      Основные права и обязанности работодателя: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Работодатель имеет право:</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вести коллективные переговоры и заключать коллективные договоры;</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поощрять работников за добросовестный эффективный труд;</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принимать локальные нормативные акты;</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создавать объединения работодателей в целях представительства и защиты своих интересов и вступать в них;</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Работодатель обязан:</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предоставлять работникам работу, обусловленную трудовым договором;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обеспечивать работникам равную оплату за труд равной ценности;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 8 и 23.</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lastRenderedPageBreak/>
        <w:t> (- вести коллективные переговоры, а также заключать коллективный договор в порядке, установленном Трудовым кодексом;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341EB">
        <w:rPr>
          <w:rFonts w:ascii="Times New Roman" w:eastAsia="Times New Roman" w:hAnsi="Times New Roman" w:cs="Times New Roman"/>
          <w:color w:val="452C03"/>
          <w:sz w:val="28"/>
          <w:szCs w:val="28"/>
          <w:lang w:eastAsia="ru-RU"/>
        </w:rPr>
        <w:t>контроля за</w:t>
      </w:r>
      <w:proofErr w:type="gramEnd"/>
      <w:r w:rsidRPr="003341EB">
        <w:rPr>
          <w:rFonts w:ascii="Times New Roman" w:eastAsia="Times New Roman" w:hAnsi="Times New Roman" w:cs="Times New Roman"/>
          <w:color w:val="452C03"/>
          <w:sz w:val="28"/>
          <w:szCs w:val="28"/>
          <w:lang w:eastAsia="ru-RU"/>
        </w:rPr>
        <w:t xml:space="preserve"> их выполнением;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proofErr w:type="gramStart"/>
      <w:r w:rsidRPr="003341EB">
        <w:rPr>
          <w:rFonts w:ascii="Times New Roman" w:eastAsia="Times New Roman" w:hAnsi="Times New Roman" w:cs="Times New Roman"/>
          <w:color w:val="452C03"/>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обеспечивать бытовые нужды работников, связанные с исполнением ими трудовых обязанностей;</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осуществлять обязательное социальное страхование работников в порядке, установленном федеральными законами;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3.      Основные права и обязанности работника дошкольного образовательного учреждения.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Работник имеет право </w:t>
      </w:r>
      <w:proofErr w:type="gramStart"/>
      <w:r w:rsidRPr="003341EB">
        <w:rPr>
          <w:rFonts w:ascii="Times New Roman" w:eastAsia="Times New Roman" w:hAnsi="Times New Roman" w:cs="Times New Roman"/>
          <w:color w:val="452C03"/>
          <w:sz w:val="28"/>
          <w:szCs w:val="28"/>
          <w:lang w:eastAsia="ru-RU"/>
        </w:rPr>
        <w:t>на</w:t>
      </w:r>
      <w:proofErr w:type="gramEnd"/>
      <w:r w:rsidRPr="003341EB">
        <w:rPr>
          <w:rFonts w:ascii="Times New Roman" w:eastAsia="Times New Roman" w:hAnsi="Times New Roman" w:cs="Times New Roman"/>
          <w:color w:val="452C03"/>
          <w:sz w:val="28"/>
          <w:szCs w:val="28"/>
          <w:lang w:eastAsia="ru-RU"/>
        </w:rPr>
        <w:t>:</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предоставление ему работы, обусловленной трудовым договором;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полную достоверную информацию об условиях труда и требованиях охраны труда на рабочем месте;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защиту своих трудовых прав, свобод и законных интересов всеми не запрещенными законом способами;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обязательное социальное страхование в случаях, предусмотренных федеральными законами;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 </w:t>
      </w:r>
      <w:proofErr w:type="gramStart"/>
      <w:r w:rsidRPr="003341EB">
        <w:rPr>
          <w:rFonts w:ascii="Times New Roman" w:eastAsia="Times New Roman" w:hAnsi="Times New Roman" w:cs="Times New Roman"/>
          <w:color w:val="452C03"/>
          <w:sz w:val="28"/>
          <w:szCs w:val="28"/>
          <w:lang w:eastAsia="ru-RU"/>
        </w:rPr>
        <w:t>на получение квалификационной категории при успешном прохождении аттестации в соответствии с  положением об аттестации</w:t>
      </w:r>
      <w:proofErr w:type="gramEnd"/>
      <w:r w:rsidRPr="003341EB">
        <w:rPr>
          <w:rFonts w:ascii="Times New Roman" w:eastAsia="Times New Roman" w:hAnsi="Times New Roman" w:cs="Times New Roman"/>
          <w:color w:val="452C03"/>
          <w:sz w:val="28"/>
          <w:szCs w:val="28"/>
          <w:lang w:eastAsia="ru-RU"/>
        </w:rPr>
        <w:t xml:space="preserve"> педагогических и руководящих работников государственных, муниципальных  образовательных организаций;</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первоочередное в установленном порядке предоставление жилой площади;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организации;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u w:val="single"/>
          <w:lang w:eastAsia="ru-RU"/>
        </w:rPr>
        <w:t>Работник обязан:</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добросовестно исполнять свои трудовые обязанности, возложенные на него трудовым договором;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соблюдать правила внутреннего трудового распорядка организации;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соблюдать трудовую дисциплину;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выполнять установленные нормы труда;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 строго выполнять обязанности, возложенные на него трудовым законодательством и Законом «Об образовании», Уставом образовательного организации, Правилами </w:t>
      </w:r>
      <w:r w:rsidRPr="003341EB">
        <w:rPr>
          <w:rFonts w:ascii="Times New Roman" w:eastAsia="Times New Roman" w:hAnsi="Times New Roman" w:cs="Times New Roman"/>
          <w:color w:val="452C03"/>
          <w:sz w:val="28"/>
          <w:szCs w:val="28"/>
          <w:lang w:eastAsia="ru-RU"/>
        </w:rPr>
        <w:lastRenderedPageBreak/>
        <w:t>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соблюдать требования по охране труда и обеспечению безопасности труда;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4.      Порядок приема, перевода и увольнения работников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4.1.   Порядок приема на работу: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4.1.1. Работники реализуют свое право на труд путем заключения трудового договора о работе в МДОУ.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4.1.2. При приеме на работу педагогический работник обязан предъявить администрации образовательного учреждения: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паспорт или иной документ, удостоверяющий личность;</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страховое свидетельство государственного пенсионного страхования;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документы воинского учета - для военнообязанных и лиц;</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медицинское заключение об отсутствии противопоказаний по состоянию здоровья для работы в образовательной  организаци</w:t>
      </w:r>
      <w:proofErr w:type="gramStart"/>
      <w:r w:rsidRPr="003341EB">
        <w:rPr>
          <w:rFonts w:ascii="Times New Roman" w:eastAsia="Times New Roman" w:hAnsi="Times New Roman" w:cs="Times New Roman"/>
          <w:color w:val="452C03"/>
          <w:sz w:val="28"/>
          <w:szCs w:val="28"/>
          <w:lang w:eastAsia="ru-RU"/>
        </w:rPr>
        <w:t>и(</w:t>
      </w:r>
      <w:proofErr w:type="gramEnd"/>
      <w:r w:rsidRPr="003341EB">
        <w:rPr>
          <w:rFonts w:ascii="Times New Roman" w:eastAsia="Times New Roman" w:hAnsi="Times New Roman" w:cs="Times New Roman"/>
          <w:color w:val="452C03"/>
          <w:sz w:val="28"/>
          <w:szCs w:val="28"/>
          <w:lang w:eastAsia="ru-RU"/>
        </w:rPr>
        <w:t xml:space="preserve"> ст.213 ТК РФ, Закон «Об образовании в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справка о судимости, в том числе погашенной и снятой) на территории Российской Федерации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proofErr w:type="gramStart"/>
      <w:r w:rsidRPr="003341EB">
        <w:rPr>
          <w:rFonts w:ascii="Times New Roman" w:eastAsia="Times New Roman" w:hAnsi="Times New Roman" w:cs="Times New Roman"/>
          <w:color w:val="452C03"/>
          <w:sz w:val="28"/>
          <w:szCs w:val="28"/>
          <w:lang w:eastAsia="ru-RU"/>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Прием на работу в образовательную организацию без предъявления перечисленных документов не допускается. </w:t>
      </w:r>
      <w:proofErr w:type="gramStart"/>
      <w:r w:rsidRPr="003341EB">
        <w:rPr>
          <w:rFonts w:ascii="Times New Roman" w:eastAsia="Times New Roman" w:hAnsi="Times New Roman" w:cs="Times New Roman"/>
          <w:color w:val="452C03"/>
          <w:sz w:val="28"/>
          <w:szCs w:val="28"/>
          <w:lang w:eastAsia="ru-RU"/>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lastRenderedPageBreak/>
        <w:t>4.1.3. Прием на работу оформляется приказом заведующей МДОУ,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4.1.4.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МДОУ,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3341EB">
        <w:rPr>
          <w:rFonts w:ascii="Times New Roman" w:eastAsia="Times New Roman" w:hAnsi="Times New Roman" w:cs="Times New Roman"/>
          <w:color w:val="452C03"/>
          <w:sz w:val="28"/>
          <w:szCs w:val="28"/>
          <w:lang w:eastAsia="ru-RU"/>
        </w:rPr>
        <w:t>ведома</w:t>
      </w:r>
      <w:proofErr w:type="gramEnd"/>
      <w:r w:rsidRPr="003341EB">
        <w:rPr>
          <w:rFonts w:ascii="Times New Roman" w:eastAsia="Times New Roman" w:hAnsi="Times New Roman" w:cs="Times New Roman"/>
          <w:color w:val="452C03"/>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4.1.5. В соответствии с приказом о приеме на работу заведующий МДОУ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Трудовые книжки работников хранятся в МДОУ. Бланки трудовых книжек и вкладышей к ним хранятся в организации как документы строгой отчетности.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Трудовая книжка заведующей МДОУ хранится в отделе образования.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МДОУ обязана ознакомить ее владельца под расписку в личной карточке формы Т-2.</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4.1.6. 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Здесь же хранится один экземпляр письменного трудового договора.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Личное дело работника хранится в образовательной  организации, в том числе и после увольнения, до достижения им возраста 75 лет.</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4.2.   Перевод на другую работу.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4.2.1. Изменение определенных сторонами условий трудового договора, в том числе перевод на другую работу, допускается только по соглашению сторон трудового </w:t>
      </w:r>
      <w:r w:rsidRPr="003341EB">
        <w:rPr>
          <w:rFonts w:ascii="Times New Roman" w:eastAsia="Times New Roman" w:hAnsi="Times New Roman" w:cs="Times New Roman"/>
          <w:color w:val="452C03"/>
          <w:sz w:val="28"/>
          <w:szCs w:val="28"/>
          <w:lang w:eastAsia="ru-RU"/>
        </w:rPr>
        <w:lastRenderedPageBreak/>
        <w:t>договора. Соглашение об изменении определенных сторонами условий трудового договора заключается в письменной форме (ст.72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4.2.2. 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3341EB">
        <w:rPr>
          <w:rFonts w:ascii="Times New Roman" w:eastAsia="Times New Roman" w:hAnsi="Times New Roman" w:cs="Times New Roman"/>
          <w:color w:val="452C03"/>
          <w:sz w:val="28"/>
          <w:szCs w:val="28"/>
          <w:lang w:eastAsia="ru-RU"/>
        </w:rPr>
        <w:t>.(</w:t>
      </w:r>
      <w:proofErr w:type="gramEnd"/>
      <w:r w:rsidRPr="003341EB">
        <w:rPr>
          <w:rFonts w:ascii="Times New Roman" w:eastAsia="Times New Roman" w:hAnsi="Times New Roman" w:cs="Times New Roman"/>
          <w:color w:val="452C03"/>
          <w:sz w:val="28"/>
          <w:szCs w:val="28"/>
          <w:lang w:eastAsia="ru-RU"/>
        </w:rPr>
        <w:t>п.5ч.1 ст.77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Запрещается переводить и перемещать работника на работу, противопоказанную ему по состоянию здоровья.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proofErr w:type="gramStart"/>
      <w:r w:rsidRPr="003341EB">
        <w:rPr>
          <w:rFonts w:ascii="Times New Roman" w:eastAsia="Times New Roman" w:hAnsi="Times New Roman" w:cs="Times New Roman"/>
          <w:color w:val="452C03"/>
          <w:sz w:val="28"/>
          <w:szCs w:val="28"/>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roofErr w:type="gramEnd"/>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4.2.3.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3341EB">
        <w:rPr>
          <w:rFonts w:ascii="Times New Roman" w:eastAsia="Times New Roman" w:hAnsi="Times New Roman" w:cs="Times New Roman"/>
          <w:color w:val="452C03"/>
          <w:sz w:val="28"/>
          <w:szCs w:val="28"/>
          <w:lang w:eastAsia="ru-RU"/>
        </w:rPr>
        <w:t>позднее</w:t>
      </w:r>
      <w:proofErr w:type="gramEnd"/>
      <w:r w:rsidRPr="003341EB">
        <w:rPr>
          <w:rFonts w:ascii="Times New Roman" w:eastAsia="Times New Roman" w:hAnsi="Times New Roman" w:cs="Times New Roman"/>
          <w:color w:val="452C03"/>
          <w:sz w:val="28"/>
          <w:szCs w:val="28"/>
          <w:lang w:eastAsia="ru-RU"/>
        </w:rPr>
        <w:t xml:space="preserve"> чем за два месяца.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4.3.   Прекращение трудового договора.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4.3.1. Прекращение трудового договора может иметь место только по основаниям, предусмотренным законодательством (ст.77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4.3.2.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4.3.3. 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4.3.4. Независимо от причины прекращения трудового договора администрация образовательной организации обязана: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выплатить работнику в день увольнения все причитающиеся ему суммы.</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Днем увольнения считается последний день работы.</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4.3.5. 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lastRenderedPageBreak/>
        <w:t>4.3.6.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4.3.7. Увольнение руководителей выборных профсоюзных органов (их заместителей) МДОУ,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5.      Рабочее время и время отдыха.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5.1.1. Рабочее время педагогических работников определяется Правилами внутреннего трудового распорядка МДОУ, а также учебным расписанием и должностными обязанностями, возлагаемыми на них Уставом МДОУ этого организации и трудовым договором, годовым календарным графиком, графиком сменности.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5.1.2. Для педагогических работников</w:t>
      </w:r>
      <w:r w:rsidRPr="003341EB">
        <w:rPr>
          <w:rFonts w:ascii="Times New Roman" w:eastAsia="Times New Roman" w:hAnsi="Times New Roman" w:cs="Times New Roman"/>
          <w:b/>
          <w:bCs/>
          <w:color w:val="452C03"/>
          <w:sz w:val="28"/>
          <w:szCs w:val="28"/>
          <w:lang w:eastAsia="ru-RU"/>
        </w:rPr>
        <w:t> </w:t>
      </w:r>
      <w:r w:rsidRPr="003341EB">
        <w:rPr>
          <w:rFonts w:ascii="Times New Roman" w:eastAsia="Times New Roman" w:hAnsi="Times New Roman" w:cs="Times New Roman"/>
          <w:color w:val="452C03"/>
          <w:sz w:val="28"/>
          <w:szCs w:val="28"/>
          <w:lang w:eastAsia="ru-RU"/>
        </w:rPr>
        <w:t>образовательных организаций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Продолжительность рабочего времени, а также минимальная продолжительность ежегодного оплачиваемого отпуска педагогическим работникам МДОУ устанавливается ТК РФ и иными правовыми актами РФ с учетом особенностей их труда.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5.1.3. Учебная нагрузка педагогического работника МДОУ оговаривается в трудовом договоре.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данной общеобразовательной организации не ограничивается верхним пределом.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5.1.4.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5.1.5.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5.1.6.Трудовой договор в соответствии со ст. 93 ТК РФ может быть заключен на условиях работы с учебной нагрузкой менее</w:t>
      </w:r>
      <w:proofErr w:type="gramStart"/>
      <w:r w:rsidRPr="003341EB">
        <w:rPr>
          <w:rFonts w:ascii="Times New Roman" w:eastAsia="Times New Roman" w:hAnsi="Times New Roman" w:cs="Times New Roman"/>
          <w:color w:val="452C03"/>
          <w:sz w:val="28"/>
          <w:szCs w:val="28"/>
          <w:lang w:eastAsia="ru-RU"/>
        </w:rPr>
        <w:t>,</w:t>
      </w:r>
      <w:proofErr w:type="gramEnd"/>
      <w:r w:rsidRPr="003341EB">
        <w:rPr>
          <w:rFonts w:ascii="Times New Roman" w:eastAsia="Times New Roman" w:hAnsi="Times New Roman" w:cs="Times New Roman"/>
          <w:color w:val="452C03"/>
          <w:sz w:val="28"/>
          <w:szCs w:val="28"/>
          <w:lang w:eastAsia="ru-RU"/>
        </w:rPr>
        <w:t xml:space="preserve"> чем установлено за ставку заработной платы, в следующих случаях:</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по соглашению между работником и администрацией образовательной организации;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5.1.7.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по взаимному согласию сторон;</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lastRenderedPageBreak/>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общеобразовательной  организации).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3341EB">
        <w:rPr>
          <w:rFonts w:ascii="Times New Roman" w:eastAsia="Times New Roman" w:hAnsi="Times New Roman" w:cs="Times New Roman"/>
          <w:color w:val="452C03"/>
          <w:sz w:val="28"/>
          <w:szCs w:val="28"/>
          <w:lang w:eastAsia="ru-RU"/>
        </w:rPr>
        <w:t>связи</w:t>
      </w:r>
      <w:proofErr w:type="gramEnd"/>
      <w:r w:rsidRPr="003341EB">
        <w:rPr>
          <w:rFonts w:ascii="Times New Roman" w:eastAsia="Times New Roman" w:hAnsi="Times New Roman" w:cs="Times New Roman"/>
          <w:color w:val="452C03"/>
          <w:sz w:val="28"/>
          <w:szCs w:val="28"/>
          <w:lang w:eastAsia="ru-RU"/>
        </w:rPr>
        <w:t xml:space="preserve"> с чем допускается изменение определенных сторонами условий трудового договора.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5.1.8. Об указанных изменениях работник должен быть поставлен в известность не </w:t>
      </w:r>
      <w:proofErr w:type="gramStart"/>
      <w:r w:rsidRPr="003341EB">
        <w:rPr>
          <w:rFonts w:ascii="Times New Roman" w:eastAsia="Times New Roman" w:hAnsi="Times New Roman" w:cs="Times New Roman"/>
          <w:color w:val="452C03"/>
          <w:sz w:val="28"/>
          <w:szCs w:val="28"/>
          <w:lang w:eastAsia="ru-RU"/>
        </w:rPr>
        <w:t>позднее</w:t>
      </w:r>
      <w:proofErr w:type="gramEnd"/>
      <w:r w:rsidRPr="003341EB">
        <w:rPr>
          <w:rFonts w:ascii="Times New Roman" w:eastAsia="Times New Roman" w:hAnsi="Times New Roman" w:cs="Times New Roman"/>
          <w:color w:val="452C03"/>
          <w:sz w:val="28"/>
          <w:szCs w:val="28"/>
          <w:lang w:eastAsia="ru-RU"/>
        </w:rPr>
        <w:t xml:space="preserve"> чем за два месяца.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Если работник не согласен на продолжение работы в новых условиях, то трудовой договор прекращается (п.7 ст.77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5.1.9. Для изменения учебной нагрузки по инициативе администрации согласие работника не требуется в случаях:</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proofErr w:type="gramStart"/>
      <w:r w:rsidRPr="003341EB">
        <w:rPr>
          <w:rFonts w:ascii="Times New Roman" w:eastAsia="Times New Roman" w:hAnsi="Times New Roman" w:cs="Times New Roman"/>
          <w:color w:val="452C03"/>
          <w:sz w:val="28"/>
          <w:szCs w:val="28"/>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3341EB">
        <w:rPr>
          <w:rFonts w:ascii="Times New Roman" w:eastAsia="Times New Roman" w:hAnsi="Times New Roman" w:cs="Times New Roman"/>
          <w:color w:val="452C03"/>
          <w:sz w:val="28"/>
          <w:szCs w:val="28"/>
          <w:lang w:eastAsia="ru-RU"/>
        </w:rPr>
        <w:t>;</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3341EB">
        <w:rPr>
          <w:rFonts w:ascii="Times New Roman" w:eastAsia="Times New Roman" w:hAnsi="Times New Roman" w:cs="Times New Roman"/>
          <w:color w:val="452C03"/>
          <w:sz w:val="28"/>
          <w:szCs w:val="28"/>
          <w:lang w:eastAsia="ru-RU"/>
        </w:rPr>
        <w:t>а(</w:t>
      </w:r>
      <w:proofErr w:type="gramEnd"/>
      <w:r w:rsidRPr="003341EB">
        <w:rPr>
          <w:rFonts w:ascii="Times New Roman" w:eastAsia="Times New Roman" w:hAnsi="Times New Roman" w:cs="Times New Roman"/>
          <w:color w:val="452C03"/>
          <w:sz w:val="28"/>
          <w:szCs w:val="28"/>
          <w:lang w:eastAsia="ru-RU"/>
        </w:rPr>
        <w:t>ст. 72.2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5.1.10. Учебная нагрузка педагогическим работникам на новый учебный год устанавливается руководителем МДОУ с учетом мнения выборного профсоюзного органа мнения трудового коллектива (обсуждение нагрузки на методических 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5.1.11. При проведении тарификации педагогических работников МДОУ на начало нового учебного года объем учебной нагрузки каждого педагога устанавливается приказом руководителя МДОУ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5.2.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выборного профсоюзного органа.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5.2.1. В графики указываются часы работы и перерыв для отдыха и приема пищи.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Порядок и место отдыха, приема пищи устанавливаются руководителем с учетом мнения выборного профсоюзного органа организации.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lastRenderedPageBreak/>
        <w:t>5.3.   Работа в выходные и праздничные дни запрещена. Привлечение отдельных работников МДОУ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5.3.1.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5.3.2. 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5.4. Воспитателям МДОУ запрещается оставлять работу до прихода, сменяющего работника. В случае неявки </w:t>
      </w:r>
      <w:proofErr w:type="gramStart"/>
      <w:r w:rsidRPr="003341EB">
        <w:rPr>
          <w:rFonts w:ascii="Times New Roman" w:eastAsia="Times New Roman" w:hAnsi="Times New Roman" w:cs="Times New Roman"/>
          <w:color w:val="452C03"/>
          <w:sz w:val="28"/>
          <w:szCs w:val="28"/>
          <w:lang w:eastAsia="ru-RU"/>
        </w:rPr>
        <w:t>сменяющего</w:t>
      </w:r>
      <w:proofErr w:type="gramEnd"/>
      <w:r w:rsidRPr="003341EB">
        <w:rPr>
          <w:rFonts w:ascii="Times New Roman" w:eastAsia="Times New Roman" w:hAnsi="Times New Roman" w:cs="Times New Roman"/>
          <w:color w:val="452C03"/>
          <w:sz w:val="28"/>
          <w:szCs w:val="28"/>
          <w:lang w:eastAsia="ru-RU"/>
        </w:rPr>
        <w:t xml:space="preserve"> работник заявляет об этом администрации. Администрация обязана принять меры к замене сменщика другим </w:t>
      </w:r>
      <w:proofErr w:type="gramStart"/>
      <w:r w:rsidRPr="003341EB">
        <w:rPr>
          <w:rFonts w:ascii="Times New Roman" w:eastAsia="Times New Roman" w:hAnsi="Times New Roman" w:cs="Times New Roman"/>
          <w:color w:val="452C03"/>
          <w:sz w:val="28"/>
          <w:szCs w:val="28"/>
          <w:lang w:eastAsia="ru-RU"/>
        </w:rPr>
        <w:t>работником</w:t>
      </w:r>
      <w:proofErr w:type="gramEnd"/>
      <w:r w:rsidRPr="003341EB">
        <w:rPr>
          <w:rFonts w:ascii="Times New Roman" w:eastAsia="Times New Roman" w:hAnsi="Times New Roman" w:cs="Times New Roman"/>
          <w:color w:val="452C03"/>
          <w:sz w:val="28"/>
          <w:szCs w:val="28"/>
          <w:lang w:eastAsia="ru-RU"/>
        </w:rPr>
        <w:t xml:space="preserve"> и может применять сверхурочные работы только в исключительных случаях и с разрешения выборного профсоюзного органа.        </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5.5.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5.6.   Очередность предоставления ежегодных оплачиваемых отпусков устанавливается администрацией МДОУ по согласованию с выборным </w:t>
      </w:r>
      <w:proofErr w:type="gramStart"/>
      <w:r w:rsidRPr="003341EB">
        <w:rPr>
          <w:rFonts w:ascii="Times New Roman" w:eastAsia="Times New Roman" w:hAnsi="Times New Roman" w:cs="Times New Roman"/>
          <w:color w:val="452C03"/>
          <w:sz w:val="28"/>
          <w:szCs w:val="28"/>
          <w:lang w:eastAsia="ru-RU"/>
        </w:rPr>
        <w:t>профсоюзном</w:t>
      </w:r>
      <w:proofErr w:type="gramEnd"/>
      <w:r w:rsidRPr="003341EB">
        <w:rPr>
          <w:rFonts w:ascii="Times New Roman" w:eastAsia="Times New Roman" w:hAnsi="Times New Roman" w:cs="Times New Roman"/>
          <w:color w:val="452C03"/>
          <w:sz w:val="28"/>
          <w:szCs w:val="28"/>
          <w:lang w:eastAsia="ru-RU"/>
        </w:rPr>
        <w:t xml:space="preserve"> органом с учетом необходимости обеспечения нормальной работы организации и благоприятных условий для отдыха работников.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Заработная плата за все время отпуска выплачивается не позднее, чем за три дня до начала отпуска.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xml:space="preserve">5.6.1. 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w:t>
      </w:r>
      <w:r w:rsidRPr="003341EB">
        <w:rPr>
          <w:rFonts w:ascii="Times New Roman" w:eastAsia="Times New Roman" w:hAnsi="Times New Roman" w:cs="Times New Roman"/>
          <w:color w:val="452C03"/>
          <w:sz w:val="28"/>
          <w:szCs w:val="28"/>
          <w:lang w:eastAsia="ru-RU"/>
        </w:rPr>
        <w:lastRenderedPageBreak/>
        <w:t>законодательством предусмотрено освобождение от работы; в других случаях, предусмотренных трудовым законодательством.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5.6.2.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5.6.3. Педагогическим работникам запрещается: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изменять по своему усмотрению расписание занятий и график работы;</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отменять, изменять продолжительность занятий и перерывов (перемен) между ними;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удалять воспитанников с занятий;</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курить в помещении образовательной организации.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Запрещается: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созывать в рабочее время собрания, заседания и всякого рода совещания по общественным делам;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присутствие на занятиях посторонних лиц без разрешения администрации образовательного организации;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входить в группу после начала занятия. Таким правом в исключительных случаях пользуется только руководитель образовательной организации и его заместители;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делать педагогическим работникам замечания по поводу их работы во время проведения  занятий и в присутствии  воспитанников.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6.      Поощрения за успехи в работе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объявление благодарности;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выдача премии;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награждение ценным подарком;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награждение почетной грамотой;</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представление к званию лучшего по профессии.</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 особые трудовые заслуги перед обществом и государством работники могут быть представлены к государственным наградам.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Поощрения объявляются в приказе по МДОУ, доводятся до сведения его коллектива и заносятся в трудовую книжку работника.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7.      Трудовая дисциплина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lastRenderedPageBreak/>
        <w:t>7.1.   Работники МДОУ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7.3.   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-замечание;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выговор;</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 увольнение по соответствующим основаниям.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 один дисциплинарный проступок может быть применено только одно дисциплинарное взыскание.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7.4.   Не допускается применение дисциплинарных взысканий, не предусмотренных федеральными законами, уставами и положениями о дисциплине.</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Взыскание должно быть наложено администрацией МДОУ в соответствии с его уставом, трудовым законодательством.</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7.5.   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7.7.В соответствии с п. 2,3 ст. 55 Закона «Об образовании»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7.8.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lastRenderedPageBreak/>
        <w:t>7.9.   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3341EB">
        <w:rPr>
          <w:rFonts w:ascii="Times New Roman" w:eastAsia="Times New Roman" w:hAnsi="Times New Roman" w:cs="Times New Roman"/>
          <w:color w:val="452C03"/>
          <w:sz w:val="28"/>
          <w:szCs w:val="28"/>
          <w:lang w:eastAsia="ru-RU"/>
        </w:rPr>
        <w:t>е(</w:t>
      </w:r>
      <w:proofErr w:type="gramEnd"/>
      <w:r w:rsidRPr="003341EB">
        <w:rPr>
          <w:rFonts w:ascii="Times New Roman" w:eastAsia="Times New Roman" w:hAnsi="Times New Roman" w:cs="Times New Roman"/>
          <w:color w:val="452C03"/>
          <w:sz w:val="28"/>
          <w:szCs w:val="28"/>
          <w:lang w:eastAsia="ru-RU"/>
        </w:rPr>
        <w:t xml:space="preserve"> ч.6 ст.193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образовательного организации, в суд, государственную инспекцию труда.</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b/>
          <w:bCs/>
          <w:color w:val="452C03"/>
          <w:sz w:val="28"/>
          <w:szCs w:val="28"/>
          <w:lang w:eastAsia="ru-RU"/>
        </w:rPr>
        <w:t>8. Техника безопасности и производственная санитария</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proofErr w:type="gramStart"/>
      <w:r w:rsidRPr="003341EB">
        <w:rPr>
          <w:rFonts w:ascii="Times New Roman" w:eastAsia="Times New Roman" w:hAnsi="Times New Roman" w:cs="Times New Roman"/>
          <w:color w:val="452C03"/>
          <w:sz w:val="28"/>
          <w:szCs w:val="28"/>
          <w:lang w:eastAsia="ru-RU"/>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организации; их нарушение влечет за собой применение дисциплинарных мер взыскания, предусмотренных в главе VII настоящих правил.</w:t>
      </w:r>
      <w:proofErr w:type="gramEnd"/>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3341EB" w:rsidRPr="003341EB" w:rsidRDefault="003341EB" w:rsidP="003341EB">
      <w:pPr>
        <w:spacing w:after="0" w:line="240" w:lineRule="auto"/>
        <w:jc w:val="both"/>
        <w:rPr>
          <w:rFonts w:ascii="Georgia" w:eastAsia="Times New Roman" w:hAnsi="Georgia" w:cs="Times New Roman"/>
          <w:color w:val="452C03"/>
          <w:sz w:val="28"/>
          <w:szCs w:val="28"/>
          <w:lang w:eastAsia="ru-RU"/>
        </w:rPr>
      </w:pPr>
      <w:r w:rsidRPr="003341EB">
        <w:rPr>
          <w:rFonts w:ascii="Times New Roman" w:eastAsia="Times New Roman" w:hAnsi="Times New Roman" w:cs="Times New Roman"/>
          <w:color w:val="452C03"/>
          <w:sz w:val="28"/>
          <w:szCs w:val="28"/>
          <w:lang w:eastAsia="ru-RU"/>
        </w:rPr>
        <w:t>Заведующая МДОУ обязана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C85A51" w:rsidRDefault="003341EB"/>
    <w:sectPr w:rsidR="00C85A51" w:rsidSect="00334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A7"/>
    <w:rsid w:val="001761A7"/>
    <w:rsid w:val="003341EB"/>
    <w:rsid w:val="003628B3"/>
    <w:rsid w:val="0095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4994</Words>
  <Characters>28467</Characters>
  <Application>Microsoft Office Word</Application>
  <DocSecurity>0</DocSecurity>
  <Lines>237</Lines>
  <Paragraphs>66</Paragraphs>
  <ScaleCrop>false</ScaleCrop>
  <Company>*</Company>
  <LinksUpToDate>false</LinksUpToDate>
  <CharactersWithSpaces>33395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2016-05-02T09:51:00Z</dcterms:created>
  <dcterms:modified xsi:type="dcterms:W3CDTF">2016-05-02T09:51:00Z</dcterms:modified>
</cp:coreProperties>
</file>